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B6" w:rsidRDefault="00564FB6" w:rsidP="008456DD">
      <w:pPr>
        <w:pStyle w:val="a3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564FB6">
        <w:rPr>
          <w:rStyle w:val="c9"/>
          <w:rFonts w:ascii="Times New Roman" w:hAnsi="Times New Roman" w:cs="Times New Roman"/>
          <w:b/>
          <w:sz w:val="28"/>
          <w:szCs w:val="28"/>
        </w:rPr>
        <w:t xml:space="preserve">План работы учителя </w:t>
      </w:r>
      <w:r w:rsidR="008456DD">
        <w:rPr>
          <w:rStyle w:val="c9"/>
          <w:rFonts w:ascii="Times New Roman" w:hAnsi="Times New Roman" w:cs="Times New Roman"/>
          <w:b/>
          <w:sz w:val="28"/>
          <w:szCs w:val="28"/>
        </w:rPr>
        <w:t>математики</w:t>
      </w:r>
    </w:p>
    <w:p w:rsidR="008456DD" w:rsidRPr="00564FB6" w:rsidRDefault="0075597D" w:rsidP="008456DD">
      <w:pPr>
        <w:pStyle w:val="a3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Ушаковой Анны Петровна</w:t>
      </w:r>
    </w:p>
    <w:p w:rsidR="00564FB6" w:rsidRDefault="00564FB6" w:rsidP="00564FB6">
      <w:pPr>
        <w:pStyle w:val="a3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564FB6">
        <w:rPr>
          <w:rStyle w:val="c9"/>
          <w:rFonts w:ascii="Times New Roman" w:hAnsi="Times New Roman" w:cs="Times New Roman"/>
          <w:b/>
          <w:sz w:val="28"/>
          <w:szCs w:val="28"/>
        </w:rPr>
        <w:t>по повышению  качества образования</w:t>
      </w:r>
    </w:p>
    <w:p w:rsidR="00564FB6" w:rsidRPr="00564FB6" w:rsidRDefault="00564FB6" w:rsidP="00564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B6">
        <w:rPr>
          <w:rStyle w:val="c9"/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Style w:val="c9"/>
          <w:rFonts w:ascii="Times New Roman" w:hAnsi="Times New Roman" w:cs="Times New Roman"/>
          <w:b/>
          <w:sz w:val="28"/>
          <w:szCs w:val="28"/>
        </w:rPr>
        <w:t xml:space="preserve"> </w:t>
      </w:r>
      <w:r w:rsidR="0075597D">
        <w:rPr>
          <w:rStyle w:val="c9"/>
          <w:rFonts w:ascii="Times New Roman" w:hAnsi="Times New Roman" w:cs="Times New Roman"/>
          <w:b/>
          <w:sz w:val="28"/>
          <w:szCs w:val="28"/>
        </w:rPr>
        <w:t>2024-2025</w:t>
      </w:r>
      <w:r w:rsidRPr="00564FB6">
        <w:rPr>
          <w:rStyle w:val="c9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64FB6" w:rsidRPr="00564FB6" w:rsidRDefault="00564FB6" w:rsidP="00564FB6">
      <w:pPr>
        <w:pStyle w:val="c28"/>
        <w:rPr>
          <w:b/>
        </w:rPr>
      </w:pPr>
      <w:r w:rsidRPr="00564FB6">
        <w:rPr>
          <w:rStyle w:val="c9"/>
          <w:b/>
        </w:rPr>
        <w:t>Цели:</w:t>
      </w:r>
    </w:p>
    <w:p w:rsidR="00564FB6" w:rsidRDefault="00564FB6" w:rsidP="00564FB6">
      <w:pPr>
        <w:pStyle w:val="c15"/>
      </w:pPr>
      <w:r>
        <w:rPr>
          <w:rStyle w:val="c3"/>
        </w:rPr>
        <w:t>1.  Выполнение Закона об образовании.</w:t>
      </w:r>
    </w:p>
    <w:p w:rsidR="00564FB6" w:rsidRDefault="00564FB6" w:rsidP="00564FB6">
      <w:pPr>
        <w:pStyle w:val="c15"/>
      </w:pPr>
      <w:r>
        <w:rPr>
          <w:rStyle w:val="c3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564FB6" w:rsidRPr="00564FB6" w:rsidRDefault="00564FB6" w:rsidP="00564FB6">
      <w:pPr>
        <w:pStyle w:val="c19"/>
        <w:rPr>
          <w:b/>
        </w:rPr>
      </w:pPr>
      <w:r w:rsidRPr="00564FB6">
        <w:rPr>
          <w:rStyle w:val="c24"/>
          <w:b/>
        </w:rPr>
        <w:t> </w:t>
      </w:r>
      <w:r w:rsidRPr="00564FB6">
        <w:rPr>
          <w:rStyle w:val="c9"/>
          <w:b/>
        </w:rPr>
        <w:t>Задачи:</w:t>
      </w:r>
    </w:p>
    <w:p w:rsidR="00564FB6" w:rsidRDefault="00564FB6" w:rsidP="00564FB6">
      <w:pPr>
        <w:pStyle w:val="c19"/>
      </w:pPr>
      <w:r>
        <w:rPr>
          <w:rStyle w:val="c3"/>
        </w:rPr>
        <w:t>1.        Создать условия  для успешного усвоения учащимися учебных программ.</w:t>
      </w:r>
    </w:p>
    <w:p w:rsidR="00564FB6" w:rsidRDefault="00564FB6" w:rsidP="00564FB6">
      <w:pPr>
        <w:pStyle w:val="c19"/>
      </w:pPr>
      <w:r>
        <w:rPr>
          <w:rStyle w:val="c3"/>
        </w:rPr>
        <w:t>2.        Отбор педагогических технологий для организации учебного процесса  и повышение  мотивации у слабоуспевающих учеников.</w:t>
      </w:r>
    </w:p>
    <w:p w:rsidR="00564FB6" w:rsidRDefault="00564FB6" w:rsidP="00564FB6">
      <w:pPr>
        <w:pStyle w:val="c19"/>
      </w:pPr>
      <w:r>
        <w:rPr>
          <w:rStyle w:val="c3"/>
        </w:rPr>
        <w:t>3.        Обеспечить реализацию  </w:t>
      </w:r>
      <w:proofErr w:type="spellStart"/>
      <w:r>
        <w:rPr>
          <w:rStyle w:val="c3"/>
        </w:rPr>
        <w:t>разноуровне</w:t>
      </w:r>
      <w:r w:rsidR="00092171">
        <w:rPr>
          <w:rStyle w:val="c3"/>
        </w:rPr>
        <w:t>во</w:t>
      </w:r>
      <w:r>
        <w:rPr>
          <w:rStyle w:val="c3"/>
        </w:rPr>
        <w:t>го</w:t>
      </w:r>
      <w:proofErr w:type="spellEnd"/>
      <w:r>
        <w:rPr>
          <w:rStyle w:val="c3"/>
        </w:rPr>
        <w:t xml:space="preserve"> обучения. </w:t>
      </w:r>
    </w:p>
    <w:p w:rsidR="00564FB6" w:rsidRDefault="00564FB6" w:rsidP="00564FB6">
      <w:pPr>
        <w:pStyle w:val="c19"/>
      </w:pPr>
      <w:r>
        <w:rPr>
          <w:rStyle w:val="c3"/>
        </w:rPr>
        <w:t>4.        Изучить  особенности  слабоуспевающих  учащихся,  причин их отставания в учебе и слабой мотивации.</w:t>
      </w:r>
    </w:p>
    <w:p w:rsidR="00564FB6" w:rsidRDefault="00564FB6" w:rsidP="00564FB6">
      <w:pPr>
        <w:pStyle w:val="c19"/>
      </w:pPr>
      <w:r>
        <w:rPr>
          <w:rStyle w:val="c3"/>
        </w:rPr>
        <w:t>5.        Формировать ответственное  отношение  учащихся к учебному труду.</w:t>
      </w:r>
    </w:p>
    <w:p w:rsidR="00564FB6" w:rsidRPr="00564FB6" w:rsidRDefault="00564FB6" w:rsidP="00564FB6">
      <w:pPr>
        <w:pStyle w:val="c19"/>
        <w:rPr>
          <w:b/>
        </w:rPr>
      </w:pPr>
      <w:r>
        <w:rPr>
          <w:rStyle w:val="c24"/>
        </w:rPr>
        <w:t> </w:t>
      </w:r>
      <w:r w:rsidRPr="00564FB6">
        <w:rPr>
          <w:rStyle w:val="c9"/>
          <w:b/>
        </w:rPr>
        <w:t xml:space="preserve">Основополагающие направления  и виды деятельности: </w:t>
      </w:r>
    </w:p>
    <w:p w:rsidR="00564FB6" w:rsidRDefault="00564FB6" w:rsidP="00564FB6">
      <w:pPr>
        <w:pStyle w:val="c19"/>
      </w:pPr>
      <w:r>
        <w:rPr>
          <w:rStyle w:val="c3"/>
        </w:rPr>
        <w:t>1.Организация работы со слабоуспевающими и неуспевающими учащимися на уроке.</w:t>
      </w:r>
    </w:p>
    <w:p w:rsidR="00564FB6" w:rsidRDefault="00564FB6" w:rsidP="00564FB6">
      <w:pPr>
        <w:pStyle w:val="c19"/>
      </w:pPr>
      <w:r>
        <w:rPr>
          <w:rStyle w:val="c3"/>
        </w:rPr>
        <w:t>2. Методы и формы работы со слабоуспевающими и неуспевающими учащимися во внеурочное время.</w:t>
      </w:r>
    </w:p>
    <w:p w:rsidR="00564FB6" w:rsidRDefault="00564FB6" w:rsidP="00564FB6">
      <w:pPr>
        <w:pStyle w:val="c19"/>
      </w:pPr>
      <w:r>
        <w:rPr>
          <w:rStyle w:val="c3"/>
        </w:rPr>
        <w:t>3. Организация работы с родителями слабоуспевающих и неуспевающих учащихся.</w:t>
      </w:r>
    </w:p>
    <w:p w:rsidR="00564FB6" w:rsidRDefault="00564FB6" w:rsidP="00564FB6">
      <w:pPr>
        <w:pStyle w:val="c28"/>
      </w:pPr>
      <w:r>
        <w:rPr>
          <w:rStyle w:val="c9"/>
        </w:rPr>
        <w:t>               </w:t>
      </w:r>
    </w:p>
    <w:p w:rsidR="00564FB6" w:rsidRPr="00564FB6" w:rsidRDefault="00564FB6" w:rsidP="00564FB6">
      <w:pPr>
        <w:pStyle w:val="c28"/>
        <w:jc w:val="center"/>
        <w:rPr>
          <w:b/>
          <w:u w:val="single"/>
        </w:rPr>
      </w:pPr>
      <w:r w:rsidRPr="00564FB6">
        <w:rPr>
          <w:rStyle w:val="c9"/>
          <w:b/>
          <w:u w:val="single"/>
        </w:rPr>
        <w:t xml:space="preserve">Программа </w:t>
      </w:r>
      <w:r w:rsidR="004E07D7">
        <w:rPr>
          <w:rStyle w:val="c9"/>
          <w:b/>
          <w:u w:val="single"/>
        </w:rPr>
        <w:t>повышения</w:t>
      </w:r>
      <w:r w:rsidR="008456DD">
        <w:rPr>
          <w:rStyle w:val="c9"/>
          <w:b/>
          <w:u w:val="single"/>
        </w:rPr>
        <w:t xml:space="preserve"> качества </w:t>
      </w:r>
      <w:proofErr w:type="spellStart"/>
      <w:r w:rsidR="008456DD">
        <w:rPr>
          <w:rStyle w:val="c9"/>
          <w:b/>
          <w:u w:val="single"/>
        </w:rPr>
        <w:t>обученности</w:t>
      </w:r>
      <w:proofErr w:type="spellEnd"/>
      <w:r w:rsidR="008456DD">
        <w:rPr>
          <w:rStyle w:val="c9"/>
          <w:b/>
          <w:u w:val="single"/>
        </w:rPr>
        <w:t xml:space="preserve"> по математике</w:t>
      </w:r>
    </w:p>
    <w:p w:rsidR="00564FB6" w:rsidRDefault="00564FB6" w:rsidP="00564FB6">
      <w:pPr>
        <w:pStyle w:val="c15"/>
      </w:pPr>
      <w:r>
        <w:rPr>
          <w:rStyle w:val="c3"/>
        </w:rPr>
        <w:t xml:space="preserve">1. Провести диагностику в начале года с целью выявления уровня </w:t>
      </w:r>
      <w:proofErr w:type="spellStart"/>
      <w:r>
        <w:rPr>
          <w:rStyle w:val="c3"/>
        </w:rPr>
        <w:t>обученности</w:t>
      </w:r>
      <w:proofErr w:type="spellEnd"/>
      <w:r>
        <w:rPr>
          <w:rStyle w:val="c3"/>
        </w:rPr>
        <w:t xml:space="preserve"> учащегося.</w:t>
      </w:r>
    </w:p>
    <w:p w:rsidR="00564FB6" w:rsidRDefault="00564FB6" w:rsidP="00564FB6">
      <w:pPr>
        <w:pStyle w:val="c15"/>
      </w:pPr>
      <w:r>
        <w:rPr>
          <w:rStyle w:val="c3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564FB6" w:rsidRDefault="00564FB6" w:rsidP="00564FB6">
      <w:pPr>
        <w:pStyle w:val="c15"/>
      </w:pPr>
      <w:r>
        <w:rPr>
          <w:rStyle w:val="c3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564FB6" w:rsidRDefault="00564FB6" w:rsidP="00564FB6">
      <w:pPr>
        <w:pStyle w:val="c15"/>
      </w:pPr>
      <w:r>
        <w:rPr>
          <w:rStyle w:val="c3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564FB6" w:rsidRDefault="00564FB6" w:rsidP="00564FB6">
      <w:pPr>
        <w:pStyle w:val="c15"/>
      </w:pPr>
      <w:r>
        <w:rPr>
          <w:rStyle w:val="c3"/>
        </w:rPr>
        <w:t>4. Комментировать оценку ученика, отмечая недостатки, чтобы ученик мог их устранять в дальнейшем</w:t>
      </w:r>
    </w:p>
    <w:p w:rsidR="00564FB6" w:rsidRDefault="00564FB6" w:rsidP="00564FB6">
      <w:pPr>
        <w:pStyle w:val="c15"/>
      </w:pPr>
      <w:r>
        <w:rPr>
          <w:rStyle w:val="c3"/>
        </w:rPr>
        <w:lastRenderedPageBreak/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564FB6" w:rsidRDefault="004E07D7" w:rsidP="00564FB6">
      <w:pPr>
        <w:pStyle w:val="c15"/>
        <w:rPr>
          <w:rStyle w:val="c3"/>
        </w:rPr>
      </w:pPr>
      <w:r>
        <w:rPr>
          <w:rStyle w:val="c3"/>
        </w:rPr>
        <w:t>6</w:t>
      </w:r>
      <w:r w:rsidR="00564FB6">
        <w:rPr>
          <w:rStyle w:val="c3"/>
        </w:rPr>
        <w:t>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4E07D7" w:rsidRDefault="004E07D7" w:rsidP="00564FB6">
      <w:pPr>
        <w:pStyle w:val="c15"/>
      </w:pPr>
      <w:r>
        <w:rPr>
          <w:rStyle w:val="c3"/>
        </w:rPr>
        <w:t>7. Работа с одаренными детьми.</w:t>
      </w:r>
    </w:p>
    <w:tbl>
      <w:tblPr>
        <w:tblStyle w:val="a4"/>
        <w:tblW w:w="10916" w:type="dxa"/>
        <w:tblInd w:w="-176" w:type="dxa"/>
        <w:tblLook w:val="04A0" w:firstRow="1" w:lastRow="0" w:firstColumn="1" w:lastColumn="0" w:noHBand="0" w:noVBand="1"/>
      </w:tblPr>
      <w:tblGrid>
        <w:gridCol w:w="5246"/>
        <w:gridCol w:w="1559"/>
        <w:gridCol w:w="4111"/>
      </w:tblGrid>
      <w:tr w:rsidR="00564FB6" w:rsidTr="004E07D7">
        <w:tc>
          <w:tcPr>
            <w:tcW w:w="5246" w:type="dxa"/>
          </w:tcPr>
          <w:p w:rsidR="00564FB6" w:rsidRPr="00564FB6" w:rsidRDefault="00564FB6" w:rsidP="00564FB6">
            <w:pPr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64FB6" w:rsidRPr="00564FB6" w:rsidRDefault="00564FB6" w:rsidP="00564FB6">
            <w:pPr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1" w:type="dxa"/>
          </w:tcPr>
          <w:p w:rsidR="00564FB6" w:rsidRPr="00564FB6" w:rsidRDefault="00564FB6" w:rsidP="00564FB6">
            <w:pPr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64FB6" w:rsidTr="004E07D7">
        <w:tc>
          <w:tcPr>
            <w:tcW w:w="5246" w:type="dxa"/>
          </w:tcPr>
          <w:p w:rsidR="004E07D7" w:rsidRDefault="004E07D7" w:rsidP="004E07D7">
            <w:pPr>
              <w:numPr>
                <w:ilvl w:val="0"/>
                <w:numId w:val="1"/>
              </w:numPr>
              <w:tabs>
                <w:tab w:val="clear" w:pos="90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анализа результатов работы за предыдущий год,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дидактических материалов, презентаций на новый учебный год.</w:t>
            </w:r>
          </w:p>
          <w:p w:rsidR="00564FB6" w:rsidRPr="00564FB6" w:rsidRDefault="00564FB6" w:rsidP="00564FB6">
            <w:pPr>
              <w:tabs>
                <w:tab w:val="left" w:pos="4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4FB6" w:rsidRPr="004E07D7" w:rsidRDefault="004E07D7" w:rsidP="00564FB6">
            <w:pPr>
              <w:tabs>
                <w:tab w:val="left" w:pos="4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D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4E07D7" w:rsidRDefault="004E07D7" w:rsidP="004E07D7">
            <w:pPr>
              <w:tabs>
                <w:tab w:val="left" w:pos="5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   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улучшенного</w:t>
            </w:r>
            <w:proofErr w:type="gramEnd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расширение базы наглядных пособий.</w:t>
            </w:r>
          </w:p>
          <w:p w:rsidR="00564FB6" w:rsidRPr="00564FB6" w:rsidRDefault="004E07D7" w:rsidP="004E07D7">
            <w:pPr>
              <w:tabs>
                <w:tab w:val="left" w:pos="4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   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подготовки детей.</w:t>
            </w:r>
          </w:p>
        </w:tc>
      </w:tr>
      <w:tr w:rsidR="00564FB6" w:rsidTr="004E07D7">
        <w:tc>
          <w:tcPr>
            <w:tcW w:w="5246" w:type="dxa"/>
          </w:tcPr>
          <w:p w:rsidR="004E07D7" w:rsidRPr="00327348" w:rsidRDefault="004E07D7" w:rsidP="004E07D7">
            <w:pPr>
              <w:numPr>
                <w:ilvl w:val="0"/>
                <w:numId w:val="3"/>
              </w:numPr>
              <w:tabs>
                <w:tab w:val="clear" w:pos="90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4E07D7" w:rsidRDefault="004E07D7" w:rsidP="004E07D7">
            <w:pPr>
              <w:numPr>
                <w:ilvl w:val="0"/>
                <w:numId w:val="3"/>
              </w:numPr>
              <w:tabs>
                <w:tab w:val="clear" w:pos="900"/>
              </w:tabs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  </w:t>
            </w:r>
          </w:p>
          <w:p w:rsidR="00915949" w:rsidRDefault="004E07D7" w:rsidP="00915949">
            <w:pPr>
              <w:numPr>
                <w:ilvl w:val="0"/>
                <w:numId w:val="3"/>
              </w:numPr>
              <w:tabs>
                <w:tab w:val="clear" w:pos="900"/>
              </w:tabs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E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915949" w:rsidRDefault="00915949" w:rsidP="00915949">
            <w:pPr>
              <w:numPr>
                <w:ilvl w:val="0"/>
                <w:numId w:val="3"/>
              </w:numPr>
              <w:tabs>
                <w:tab w:val="clear" w:pos="900"/>
              </w:tabs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школьному  этапу</w:t>
            </w:r>
            <w:r w:rsidRPr="0091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школьников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</w:t>
            </w:r>
            <w:r w:rsidRPr="0091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F6F" w:rsidRPr="00915949" w:rsidRDefault="007B2F6F" w:rsidP="00915949">
            <w:pPr>
              <w:numPr>
                <w:ilvl w:val="0"/>
                <w:numId w:val="3"/>
              </w:numPr>
              <w:tabs>
                <w:tab w:val="clear" w:pos="90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списка и учащихся 9-х и 11-х классов, выбравших их для итоговой аттестации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историю. Составление графика консультаций.</w:t>
            </w:r>
          </w:p>
          <w:p w:rsidR="00915949" w:rsidRPr="004E07D7" w:rsidRDefault="00915949" w:rsidP="00915949">
            <w:pPr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4FB6" w:rsidRPr="004E07D7" w:rsidRDefault="004E07D7" w:rsidP="00564FB6">
            <w:pPr>
              <w:tabs>
                <w:tab w:val="left" w:pos="4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D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4E07D7" w:rsidRPr="00327348" w:rsidRDefault="004E07D7" w:rsidP="004E07D7">
            <w:pPr>
              <w:numPr>
                <w:ilvl w:val="0"/>
                <w:numId w:val="4"/>
              </w:numPr>
              <w:tabs>
                <w:tab w:val="clear" w:pos="900"/>
                <w:tab w:val="left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мотивации обучения.</w:t>
            </w:r>
          </w:p>
          <w:p w:rsidR="004E07D7" w:rsidRPr="00327348" w:rsidRDefault="004E07D7" w:rsidP="004E07D7">
            <w:pPr>
              <w:numPr>
                <w:ilvl w:val="0"/>
                <w:numId w:val="4"/>
              </w:numPr>
              <w:tabs>
                <w:tab w:val="clear" w:pos="900"/>
                <w:tab w:val="left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организация повторения (повторение только «западающих» тем).</w:t>
            </w:r>
          </w:p>
          <w:p w:rsidR="004E07D7" w:rsidRPr="00327348" w:rsidRDefault="004E07D7" w:rsidP="004E07D7">
            <w:pPr>
              <w:numPr>
                <w:ilvl w:val="0"/>
                <w:numId w:val="4"/>
              </w:numPr>
              <w:tabs>
                <w:tab w:val="clear" w:pos="900"/>
                <w:tab w:val="left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пробелов в знаниях учащихся, повышение качества знаний.</w:t>
            </w:r>
          </w:p>
          <w:p w:rsidR="004E07D7" w:rsidRDefault="004E07D7" w:rsidP="004E07D7">
            <w:pPr>
              <w:numPr>
                <w:ilvl w:val="0"/>
                <w:numId w:val="4"/>
              </w:numPr>
              <w:tabs>
                <w:tab w:val="clear" w:pos="900"/>
                <w:tab w:val="left" w:pos="595"/>
              </w:tabs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564FB6" w:rsidRPr="004E07D7" w:rsidRDefault="004E07D7" w:rsidP="004E07D7">
            <w:pPr>
              <w:numPr>
                <w:ilvl w:val="0"/>
                <w:numId w:val="4"/>
              </w:numPr>
              <w:tabs>
                <w:tab w:val="clear" w:pos="900"/>
                <w:tab w:val="left" w:pos="595"/>
              </w:tabs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и безболезненное привыкание к новым</w:t>
            </w:r>
            <w:r w:rsidRPr="004E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предметам. Повышение учебной мотивации.</w:t>
            </w:r>
          </w:p>
        </w:tc>
      </w:tr>
      <w:tr w:rsidR="00564FB6" w:rsidTr="004E07D7">
        <w:tc>
          <w:tcPr>
            <w:tcW w:w="5246" w:type="dxa"/>
          </w:tcPr>
          <w:p w:rsidR="007B2F6F" w:rsidRDefault="00915949" w:rsidP="007B2F6F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Всероссийской олимпиады школьников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F6F" w:rsidRDefault="004E07D7" w:rsidP="007B2F6F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текущего контроля.</w:t>
            </w:r>
          </w:p>
          <w:p w:rsidR="007B2F6F" w:rsidRDefault="00915949" w:rsidP="007B2F6F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 деятельность по предмету</w:t>
            </w:r>
            <w:r w:rsidR="004E07D7"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F6F" w:rsidRDefault="004E07D7" w:rsidP="007B2F6F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с учащимися, имеющими спорные оценки по предмету, а так же </w:t>
            </w:r>
            <w:proofErr w:type="gramStart"/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</w:t>
            </w:r>
          </w:p>
          <w:p w:rsidR="004E07D7" w:rsidRPr="007B2F6F" w:rsidRDefault="004E07D7" w:rsidP="007B2F6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дистанционных олимпиадах и конкурсах</w:t>
            </w:r>
          </w:p>
          <w:p w:rsidR="00564FB6" w:rsidRDefault="00564FB6"/>
        </w:tc>
        <w:tc>
          <w:tcPr>
            <w:tcW w:w="1559" w:type="dxa"/>
          </w:tcPr>
          <w:p w:rsidR="00564FB6" w:rsidRPr="00915949" w:rsidRDefault="004E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4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915949" w:rsidRPr="00327348" w:rsidRDefault="00915949" w:rsidP="00915949">
            <w:pPr>
              <w:numPr>
                <w:ilvl w:val="0"/>
                <w:numId w:val="6"/>
              </w:numPr>
              <w:tabs>
                <w:tab w:val="clear" w:pos="840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915949" w:rsidRPr="00327348" w:rsidRDefault="00915949" w:rsidP="00915949">
            <w:pPr>
              <w:numPr>
                <w:ilvl w:val="0"/>
                <w:numId w:val="6"/>
              </w:numPr>
              <w:tabs>
                <w:tab w:val="clear" w:pos="840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подготовки выпускников в </w:t>
            </w:r>
            <w:r w:rsidR="00D2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2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</w:p>
          <w:p w:rsidR="00915949" w:rsidRDefault="00915949" w:rsidP="00915949">
            <w:pPr>
              <w:numPr>
                <w:ilvl w:val="0"/>
                <w:numId w:val="6"/>
              </w:numPr>
              <w:tabs>
                <w:tab w:val="clear" w:pos="840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 у мотивированных учащихся.</w:t>
            </w:r>
          </w:p>
          <w:p w:rsidR="00915949" w:rsidRDefault="00915949" w:rsidP="00915949">
            <w:pPr>
              <w:numPr>
                <w:ilvl w:val="0"/>
                <w:numId w:val="6"/>
              </w:numPr>
              <w:tabs>
                <w:tab w:val="clear" w:pos="840"/>
              </w:tabs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учащихся, требующих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четверти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особого внимания.</w:t>
            </w:r>
          </w:p>
          <w:p w:rsidR="00564FB6" w:rsidRPr="00915949" w:rsidRDefault="00915949" w:rsidP="00915949">
            <w:pPr>
              <w:numPr>
                <w:ilvl w:val="0"/>
                <w:numId w:val="6"/>
              </w:numPr>
              <w:tabs>
                <w:tab w:val="clear" w:pos="840"/>
              </w:tabs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учащихся окончивших 1 четверть с одной «3» или «4».</w:t>
            </w:r>
          </w:p>
        </w:tc>
      </w:tr>
      <w:tr w:rsidR="00564FB6" w:rsidTr="004E07D7">
        <w:tc>
          <w:tcPr>
            <w:tcW w:w="5246" w:type="dxa"/>
          </w:tcPr>
          <w:p w:rsidR="007B2F6F" w:rsidRDefault="007B2F6F" w:rsidP="007B2F6F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5949"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занятий со слабоуспевающими учащимися.</w:t>
            </w:r>
          </w:p>
          <w:p w:rsidR="007B2F6F" w:rsidRDefault="00915949" w:rsidP="007B2F6F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дистанционных олимпиадах и конкурсах</w:t>
            </w:r>
          </w:p>
          <w:p w:rsidR="007B2F6F" w:rsidRDefault="00915949" w:rsidP="007B2F6F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первой четверти.</w:t>
            </w:r>
          </w:p>
          <w:p w:rsidR="007B2F6F" w:rsidRDefault="00915949" w:rsidP="007B2F6F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     </w:t>
            </w:r>
          </w:p>
          <w:p w:rsidR="00915949" w:rsidRDefault="00915949" w:rsidP="007B2F6F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7B2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графиком </w:t>
            </w:r>
            <w:r w:rsidRPr="007B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7B2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дополнительных занятий по подготовке к ЕГЭ и ОГЭ.</w:t>
            </w:r>
          </w:p>
          <w:p w:rsidR="007B2F6F" w:rsidRPr="007B2F6F" w:rsidRDefault="007B2F6F" w:rsidP="007B2F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FB6" w:rsidRDefault="00564FB6" w:rsidP="00915949"/>
        </w:tc>
        <w:tc>
          <w:tcPr>
            <w:tcW w:w="1559" w:type="dxa"/>
          </w:tcPr>
          <w:p w:rsidR="00564FB6" w:rsidRDefault="007B2F6F">
            <w:r w:rsidRPr="0091594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7B2F6F" w:rsidRPr="00327348" w:rsidRDefault="007B2F6F" w:rsidP="007B2F6F">
            <w:pPr>
              <w:numPr>
                <w:ilvl w:val="0"/>
                <w:numId w:val="10"/>
              </w:numPr>
              <w:tabs>
                <w:tab w:val="clear" w:pos="1260"/>
              </w:tabs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7B2F6F" w:rsidRPr="00327348" w:rsidRDefault="007B2F6F" w:rsidP="007B2F6F">
            <w:pPr>
              <w:numPr>
                <w:ilvl w:val="0"/>
                <w:numId w:val="10"/>
              </w:numPr>
              <w:tabs>
                <w:tab w:val="clear" w:pos="1260"/>
              </w:tabs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 выпускников.</w:t>
            </w:r>
          </w:p>
          <w:p w:rsidR="00564FB6" w:rsidRDefault="00564FB6" w:rsidP="007B2F6F"/>
        </w:tc>
      </w:tr>
      <w:tr w:rsidR="00564FB6" w:rsidTr="004E07D7">
        <w:tc>
          <w:tcPr>
            <w:tcW w:w="5246" w:type="dxa"/>
          </w:tcPr>
          <w:p w:rsidR="007B2F6F" w:rsidRPr="00327348" w:rsidRDefault="007B2F6F" w:rsidP="007B2F6F">
            <w:pPr>
              <w:numPr>
                <w:ilvl w:val="1"/>
                <w:numId w:val="10"/>
              </w:numPr>
              <w:tabs>
                <w:tab w:val="clear" w:pos="198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участие детей в муниципальном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олимпиад.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2F6F" w:rsidRPr="00327348" w:rsidRDefault="007B2F6F" w:rsidP="007B2F6F">
            <w:pPr>
              <w:numPr>
                <w:ilvl w:val="1"/>
                <w:numId w:val="10"/>
              </w:numPr>
              <w:tabs>
                <w:tab w:val="clear" w:pos="198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с учащимися, имеющими спорные оценки по предмету, а так же </w:t>
            </w:r>
            <w:proofErr w:type="gramStart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7B2F6F" w:rsidRPr="00327348" w:rsidRDefault="007B2F6F" w:rsidP="007B2F6F">
            <w:pPr>
              <w:numPr>
                <w:ilvl w:val="1"/>
                <w:numId w:val="10"/>
              </w:numPr>
              <w:tabs>
                <w:tab w:val="clear" w:pos="198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промежуточного контроля знаний.     </w:t>
            </w:r>
          </w:p>
          <w:p w:rsidR="007B2F6F" w:rsidRPr="00327348" w:rsidRDefault="007B2F6F" w:rsidP="007B2F6F">
            <w:pPr>
              <w:numPr>
                <w:ilvl w:val="1"/>
                <w:numId w:val="10"/>
              </w:numPr>
              <w:tabs>
                <w:tab w:val="clear" w:pos="198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учащихся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ыпускных классов по вопросам ОГЭ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7B2F6F" w:rsidRDefault="007B2F6F" w:rsidP="007B2F6F">
            <w:pPr>
              <w:numPr>
                <w:ilvl w:val="1"/>
                <w:numId w:val="10"/>
              </w:numPr>
              <w:tabs>
                <w:tab w:val="clear" w:pos="198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недель.</w:t>
            </w:r>
          </w:p>
          <w:p w:rsidR="007B2F6F" w:rsidRPr="00327348" w:rsidRDefault="007B2F6F" w:rsidP="007B2F6F">
            <w:pPr>
              <w:numPr>
                <w:ilvl w:val="1"/>
                <w:numId w:val="10"/>
              </w:numPr>
              <w:tabs>
                <w:tab w:val="clear" w:pos="198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 олимпиадах и конкурсах</w:t>
            </w:r>
          </w:p>
          <w:p w:rsidR="007B2F6F" w:rsidRPr="00327348" w:rsidRDefault="007B2F6F" w:rsidP="007B2F6F">
            <w:pPr>
              <w:numPr>
                <w:ilvl w:val="1"/>
                <w:numId w:val="10"/>
              </w:numPr>
              <w:tabs>
                <w:tab w:val="clear" w:pos="1980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564FB6" w:rsidRPr="007B2F6F" w:rsidRDefault="007B2F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564FB6" w:rsidRDefault="007B2F6F">
            <w:r w:rsidRPr="007B2F6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7B2F6F" w:rsidRPr="00327348" w:rsidRDefault="007B2F6F" w:rsidP="007B2F6F">
            <w:pPr>
              <w:numPr>
                <w:ilvl w:val="0"/>
                <w:numId w:val="1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учащихся, требующих в конце полугодия особого внимания.</w:t>
            </w:r>
          </w:p>
          <w:p w:rsidR="007B2F6F" w:rsidRPr="00327348" w:rsidRDefault="007B2F6F" w:rsidP="007B2F6F">
            <w:pPr>
              <w:numPr>
                <w:ilvl w:val="0"/>
                <w:numId w:val="1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числа учащихся окончивших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одной «3» или «4».</w:t>
            </w:r>
          </w:p>
          <w:p w:rsidR="007B2F6F" w:rsidRPr="00327348" w:rsidRDefault="007B2F6F" w:rsidP="007B2F6F">
            <w:pPr>
              <w:numPr>
                <w:ilvl w:val="0"/>
                <w:numId w:val="1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причин пробелов в знаниях у учащихся и ликвидация данных пробелов.</w:t>
            </w:r>
          </w:p>
          <w:p w:rsidR="007B2F6F" w:rsidRPr="00327348" w:rsidRDefault="007B2F6F" w:rsidP="007B2F6F">
            <w:pPr>
              <w:numPr>
                <w:ilvl w:val="0"/>
                <w:numId w:val="1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7B2F6F" w:rsidRPr="00327348" w:rsidRDefault="007B2F6F" w:rsidP="007B2F6F">
            <w:pPr>
              <w:numPr>
                <w:ilvl w:val="0"/>
                <w:numId w:val="1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подготовки к</w:t>
            </w:r>
            <w:r w:rsidR="00D2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 и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ЕГЭ.</w:t>
            </w:r>
          </w:p>
          <w:p w:rsidR="007B2F6F" w:rsidRPr="00327348" w:rsidRDefault="007B2F6F" w:rsidP="007B2F6F">
            <w:pPr>
              <w:numPr>
                <w:ilvl w:val="0"/>
                <w:numId w:val="1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мотивации обучения.</w:t>
            </w:r>
          </w:p>
          <w:p w:rsidR="00564FB6" w:rsidRDefault="00564FB6" w:rsidP="007B2F6F"/>
        </w:tc>
      </w:tr>
      <w:tr w:rsidR="00564FB6" w:rsidTr="004E07D7">
        <w:tc>
          <w:tcPr>
            <w:tcW w:w="5246" w:type="dxa"/>
          </w:tcPr>
          <w:p w:rsidR="007B2F6F" w:rsidRPr="00151086" w:rsidRDefault="007B2F6F" w:rsidP="007B2F6F">
            <w:pPr>
              <w:numPr>
                <w:ilvl w:val="0"/>
                <w:numId w:val="12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выпускных классов к итоговой аттестации в формате ГИА и ЕГЭ.</w:t>
            </w:r>
          </w:p>
          <w:p w:rsidR="007B2F6F" w:rsidRPr="00151086" w:rsidRDefault="007B2F6F" w:rsidP="007B2F6F">
            <w:pPr>
              <w:numPr>
                <w:ilvl w:val="0"/>
                <w:numId w:val="12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консультирование по вопросам ГИА и ЕГЭ.</w:t>
            </w:r>
          </w:p>
          <w:p w:rsidR="007B2F6F" w:rsidRPr="00151086" w:rsidRDefault="007B2F6F" w:rsidP="007B2F6F">
            <w:pPr>
              <w:numPr>
                <w:ilvl w:val="0"/>
                <w:numId w:val="12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муниципальных научно-практических конференциях.</w:t>
            </w:r>
          </w:p>
          <w:p w:rsidR="007B2F6F" w:rsidRPr="00151086" w:rsidRDefault="007B2F6F" w:rsidP="007B2F6F">
            <w:pPr>
              <w:numPr>
                <w:ilvl w:val="0"/>
                <w:numId w:val="12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1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1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7B2F6F" w:rsidRDefault="007B2F6F" w:rsidP="007B2F6F">
            <w:pPr>
              <w:numPr>
                <w:ilvl w:val="0"/>
                <w:numId w:val="12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объединений.</w:t>
            </w:r>
          </w:p>
          <w:p w:rsidR="007B2F6F" w:rsidRPr="00151086" w:rsidRDefault="007B2F6F" w:rsidP="007B2F6F">
            <w:pPr>
              <w:numPr>
                <w:ilvl w:val="0"/>
                <w:numId w:val="12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слабоуспевающими детьми.</w:t>
            </w:r>
          </w:p>
          <w:p w:rsidR="00564FB6" w:rsidRDefault="00564FB6" w:rsidP="007B2F6F"/>
        </w:tc>
        <w:tc>
          <w:tcPr>
            <w:tcW w:w="1559" w:type="dxa"/>
          </w:tcPr>
          <w:p w:rsidR="00564FB6" w:rsidRPr="007B2F6F" w:rsidRDefault="007B2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6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7B2F6F" w:rsidRPr="00327348" w:rsidRDefault="007B2F6F" w:rsidP="007B2F6F">
            <w:pPr>
              <w:numPr>
                <w:ilvl w:val="0"/>
                <w:numId w:val="13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готовность к сдаче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 и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 Создание максимальной ситуации успеха в аттестации.</w:t>
            </w:r>
          </w:p>
          <w:p w:rsidR="007B2F6F" w:rsidRPr="00327348" w:rsidRDefault="007B2F6F" w:rsidP="007B2F6F">
            <w:pPr>
              <w:numPr>
                <w:ilvl w:val="0"/>
                <w:numId w:val="13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подготовки к </w:t>
            </w:r>
            <w:r w:rsidR="00B7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и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</w:p>
          <w:p w:rsidR="00B73323" w:rsidRDefault="007B2F6F" w:rsidP="007B2F6F">
            <w:pPr>
              <w:numPr>
                <w:ilvl w:val="0"/>
                <w:numId w:val="13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преподавания, за счет знакомства с педагогическими приемами своих коллег</w:t>
            </w:r>
            <w:r w:rsidR="00B7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64FB6" w:rsidRPr="00B73323" w:rsidRDefault="007B2F6F" w:rsidP="007B2F6F">
            <w:pPr>
              <w:numPr>
                <w:ilvl w:val="0"/>
                <w:numId w:val="13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уроков.</w:t>
            </w:r>
          </w:p>
        </w:tc>
      </w:tr>
      <w:tr w:rsidR="00564FB6" w:rsidTr="004E07D7">
        <w:tc>
          <w:tcPr>
            <w:tcW w:w="5246" w:type="dxa"/>
          </w:tcPr>
          <w:p w:rsidR="00B73323" w:rsidRPr="00327348" w:rsidRDefault="00B73323" w:rsidP="00B73323">
            <w:pPr>
              <w:numPr>
                <w:ilvl w:val="0"/>
                <w:numId w:val="14"/>
              </w:numPr>
              <w:tabs>
                <w:tab w:val="clear" w:pos="1140"/>
                <w:tab w:val="num" w:pos="596"/>
              </w:tabs>
              <w:ind w:left="596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выпускных классов к итоговой аттестации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ЕГЭ.</w:t>
            </w:r>
          </w:p>
          <w:p w:rsidR="00B73323" w:rsidRDefault="00B73323" w:rsidP="00B73323">
            <w:pPr>
              <w:numPr>
                <w:ilvl w:val="0"/>
                <w:numId w:val="14"/>
              </w:numPr>
              <w:tabs>
                <w:tab w:val="clear" w:pos="1140"/>
                <w:tab w:val="num" w:pos="596"/>
              </w:tabs>
              <w:ind w:left="596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одаренными детьми.</w:t>
            </w:r>
            <w:r w:rsidRPr="00B7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323" w:rsidRPr="00327348" w:rsidRDefault="00B73323" w:rsidP="00B73323">
            <w:pPr>
              <w:numPr>
                <w:ilvl w:val="0"/>
                <w:numId w:val="14"/>
              </w:numPr>
              <w:tabs>
                <w:tab w:val="clear" w:pos="1140"/>
                <w:tab w:val="num" w:pos="596"/>
              </w:tabs>
              <w:ind w:left="596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 олимпиадах и конкурсах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3323" w:rsidRDefault="00B73323" w:rsidP="00B73323">
            <w:pPr>
              <w:numPr>
                <w:ilvl w:val="0"/>
                <w:numId w:val="14"/>
              </w:numPr>
              <w:tabs>
                <w:tab w:val="clear" w:pos="1140"/>
                <w:tab w:val="num" w:pos="596"/>
              </w:tabs>
              <w:ind w:left="596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 повышения квалификации, внешкольных семинаров и круглых столов.</w:t>
            </w:r>
          </w:p>
          <w:p w:rsidR="00B73323" w:rsidRPr="00327348" w:rsidRDefault="00B73323" w:rsidP="00B73323">
            <w:pPr>
              <w:numPr>
                <w:ilvl w:val="0"/>
                <w:numId w:val="14"/>
              </w:numPr>
              <w:tabs>
                <w:tab w:val="clear" w:pos="1140"/>
                <w:tab w:val="num" w:pos="596"/>
              </w:tabs>
              <w:ind w:left="596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занятия со слабоуспевающими детьми.</w:t>
            </w:r>
          </w:p>
          <w:p w:rsidR="00564FB6" w:rsidRDefault="00B73323" w:rsidP="00B73323"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564FB6" w:rsidRPr="00B73323" w:rsidRDefault="00B7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D205B0" w:rsidRPr="00327348" w:rsidRDefault="00D205B0" w:rsidP="00D205B0">
            <w:pPr>
              <w:numPr>
                <w:ilvl w:val="0"/>
                <w:numId w:val="19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к сдаче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 и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ЕГЭ. Создание максимальной ситуации успеха в аттестации.</w:t>
            </w:r>
          </w:p>
          <w:p w:rsidR="00D205B0" w:rsidRPr="00327348" w:rsidRDefault="00D205B0" w:rsidP="00D205B0">
            <w:pPr>
              <w:numPr>
                <w:ilvl w:val="0"/>
                <w:numId w:val="19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564FB6" w:rsidRDefault="00564FB6" w:rsidP="00D205B0"/>
        </w:tc>
      </w:tr>
      <w:tr w:rsidR="00564FB6" w:rsidTr="004E07D7">
        <w:tc>
          <w:tcPr>
            <w:tcW w:w="5246" w:type="dxa"/>
          </w:tcPr>
          <w:p w:rsidR="00B73323" w:rsidRPr="00327348" w:rsidRDefault="00B73323" w:rsidP="00B73323">
            <w:pPr>
              <w:numPr>
                <w:ilvl w:val="0"/>
                <w:numId w:val="15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выпускных классов к итоговой аттестации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ЕГЭ.</w:t>
            </w:r>
          </w:p>
          <w:p w:rsidR="00B73323" w:rsidRPr="00327348" w:rsidRDefault="00B73323" w:rsidP="00B73323">
            <w:pPr>
              <w:numPr>
                <w:ilvl w:val="0"/>
                <w:numId w:val="15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четверти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классам.</w:t>
            </w:r>
          </w:p>
          <w:p w:rsidR="00B73323" w:rsidRDefault="00B73323" w:rsidP="00B73323">
            <w:pPr>
              <w:numPr>
                <w:ilvl w:val="0"/>
                <w:numId w:val="15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чащимися,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имеющими спорные оценки по предмету, а так же </w:t>
            </w:r>
            <w:proofErr w:type="gramStart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</w:t>
            </w:r>
          </w:p>
          <w:p w:rsidR="00B73323" w:rsidRPr="00327348" w:rsidRDefault="00B73323" w:rsidP="00B73323">
            <w:pPr>
              <w:numPr>
                <w:ilvl w:val="0"/>
                <w:numId w:val="15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 олимпиадах и конкурсах</w:t>
            </w:r>
          </w:p>
          <w:p w:rsidR="00B73323" w:rsidRPr="00327348" w:rsidRDefault="00B73323" w:rsidP="00B73323">
            <w:pPr>
              <w:numPr>
                <w:ilvl w:val="0"/>
                <w:numId w:val="15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B73323" w:rsidRPr="00327348" w:rsidRDefault="00B73323" w:rsidP="00B73323">
            <w:pPr>
              <w:numPr>
                <w:ilvl w:val="0"/>
                <w:numId w:val="15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результатов диагностических работ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ЕГЭ.</w:t>
            </w:r>
          </w:p>
          <w:p w:rsidR="00564FB6" w:rsidRDefault="00564FB6"/>
        </w:tc>
        <w:tc>
          <w:tcPr>
            <w:tcW w:w="1559" w:type="dxa"/>
          </w:tcPr>
          <w:p w:rsidR="00564FB6" w:rsidRPr="00B73323" w:rsidRDefault="00B7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1" w:type="dxa"/>
          </w:tcPr>
          <w:p w:rsidR="00D205B0" w:rsidRPr="00327348" w:rsidRDefault="00D205B0" w:rsidP="00D205B0">
            <w:pPr>
              <w:numPr>
                <w:ilvl w:val="1"/>
                <w:numId w:val="15"/>
              </w:numPr>
              <w:tabs>
                <w:tab w:val="clear" w:pos="1860"/>
              </w:tabs>
              <w:ind w:left="595" w:hanging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D205B0" w:rsidRPr="00327348" w:rsidRDefault="00D205B0" w:rsidP="00D205B0">
            <w:pPr>
              <w:numPr>
                <w:ilvl w:val="1"/>
                <w:numId w:val="15"/>
              </w:numPr>
              <w:tabs>
                <w:tab w:val="clear" w:pos="1860"/>
              </w:tabs>
              <w:ind w:left="595" w:hanging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учащихся, требующих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особого внимания.</w:t>
            </w:r>
          </w:p>
          <w:p w:rsidR="00D205B0" w:rsidRPr="00327348" w:rsidRDefault="00D205B0" w:rsidP="00D205B0">
            <w:pPr>
              <w:numPr>
                <w:ilvl w:val="1"/>
                <w:numId w:val="15"/>
              </w:numPr>
              <w:tabs>
                <w:tab w:val="clear" w:pos="1860"/>
              </w:tabs>
              <w:ind w:left="595" w:hanging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числа учащихся окончивших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 с одной «3» или «4»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максимальной ситуации успеха в аттестации.</w:t>
            </w:r>
          </w:p>
          <w:p w:rsidR="00D205B0" w:rsidRPr="00327348" w:rsidRDefault="00D205B0" w:rsidP="00D205B0">
            <w:pPr>
              <w:numPr>
                <w:ilvl w:val="1"/>
                <w:numId w:val="15"/>
              </w:numPr>
              <w:tabs>
                <w:tab w:val="clear" w:pos="1860"/>
              </w:tabs>
              <w:ind w:left="595" w:hanging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и учебно-тематического планирования.</w:t>
            </w:r>
          </w:p>
          <w:p w:rsidR="00D205B0" w:rsidRDefault="00D205B0" w:rsidP="00D205B0">
            <w:pPr>
              <w:numPr>
                <w:ilvl w:val="1"/>
                <w:numId w:val="15"/>
              </w:numPr>
              <w:tabs>
                <w:tab w:val="clear" w:pos="1860"/>
              </w:tabs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преподавания, за счет знакомства с педагогическими приемами своих коллег.</w:t>
            </w:r>
          </w:p>
          <w:p w:rsidR="00564FB6" w:rsidRPr="00D205B0" w:rsidRDefault="00D205B0" w:rsidP="00D205B0">
            <w:pPr>
              <w:numPr>
                <w:ilvl w:val="1"/>
                <w:numId w:val="15"/>
              </w:numPr>
              <w:tabs>
                <w:tab w:val="clear" w:pos="1860"/>
              </w:tabs>
              <w:ind w:left="595" w:hanging="5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подготовки. Успешная сдача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</w:t>
            </w: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ЕГЭ.</w:t>
            </w:r>
          </w:p>
        </w:tc>
      </w:tr>
      <w:tr w:rsidR="00564FB6" w:rsidTr="004E07D7">
        <w:tc>
          <w:tcPr>
            <w:tcW w:w="5246" w:type="dxa"/>
          </w:tcPr>
          <w:p w:rsidR="00B73323" w:rsidRPr="00327348" w:rsidRDefault="00B73323" w:rsidP="00B73323">
            <w:pPr>
              <w:numPr>
                <w:ilvl w:val="0"/>
                <w:numId w:val="16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учащихся выпускных классов к итоговой аттестации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ЕГЭ.</w:t>
            </w:r>
          </w:p>
          <w:p w:rsidR="00B73323" w:rsidRDefault="00B73323" w:rsidP="00B73323">
            <w:pPr>
              <w:numPr>
                <w:ilvl w:val="0"/>
                <w:numId w:val="16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консультирование по вопросам ГИА и ЕГЭ.</w:t>
            </w:r>
          </w:p>
          <w:p w:rsidR="00564FB6" w:rsidRDefault="00B73323" w:rsidP="00B73323">
            <w:pPr>
              <w:numPr>
                <w:ilvl w:val="0"/>
                <w:numId w:val="16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B7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B7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  <w:p w:rsidR="00B73323" w:rsidRPr="00B73323" w:rsidRDefault="00B73323" w:rsidP="00B73323">
            <w:pPr>
              <w:numPr>
                <w:ilvl w:val="0"/>
                <w:numId w:val="16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занятия со слабоуспевающими и неуспевающими детьми.</w:t>
            </w:r>
          </w:p>
        </w:tc>
        <w:tc>
          <w:tcPr>
            <w:tcW w:w="1559" w:type="dxa"/>
          </w:tcPr>
          <w:p w:rsidR="00564FB6" w:rsidRPr="00B73323" w:rsidRDefault="00B7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D205B0" w:rsidRDefault="00D205B0" w:rsidP="00D205B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к сдаче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 и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ЕГЭ. Создание максимальной ситуации успеха в аттестации.</w:t>
            </w:r>
          </w:p>
          <w:p w:rsidR="00D205B0" w:rsidRDefault="00D205B0" w:rsidP="00D205B0">
            <w:pPr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D205B0" w:rsidRDefault="00D205B0" w:rsidP="00D205B0">
            <w:pPr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социальных компетенций.</w:t>
            </w:r>
          </w:p>
          <w:p w:rsidR="00D205B0" w:rsidRDefault="00D205B0" w:rsidP="00D205B0">
            <w:pPr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 в детском коллективе. Активизация мотивации к обучению</w:t>
            </w:r>
          </w:p>
          <w:p w:rsidR="00564FB6" w:rsidRPr="00D205B0" w:rsidRDefault="00D205B0" w:rsidP="00D205B0">
            <w:pPr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564FB6" w:rsidTr="004E07D7">
        <w:tc>
          <w:tcPr>
            <w:tcW w:w="5246" w:type="dxa"/>
          </w:tcPr>
          <w:p w:rsidR="00B73323" w:rsidRPr="00327348" w:rsidRDefault="00B73323" w:rsidP="00B73323">
            <w:pPr>
              <w:numPr>
                <w:ilvl w:val="0"/>
                <w:numId w:val="17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с учащимися, имеющими спорные оценки по предмету, а так же </w:t>
            </w:r>
            <w:proofErr w:type="gramStart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B73323" w:rsidRPr="00327348" w:rsidRDefault="00B73323" w:rsidP="00B73323">
            <w:pPr>
              <w:numPr>
                <w:ilvl w:val="0"/>
                <w:numId w:val="17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контроля знаний.</w:t>
            </w:r>
          </w:p>
          <w:p w:rsidR="00B73323" w:rsidRPr="00327348" w:rsidRDefault="00B73323" w:rsidP="00B73323">
            <w:pPr>
              <w:numPr>
                <w:ilvl w:val="0"/>
                <w:numId w:val="17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выпускных классов к итоговой аттестации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ЕГЭ </w:t>
            </w:r>
          </w:p>
          <w:p w:rsidR="00B73323" w:rsidRPr="00B73323" w:rsidRDefault="00B73323" w:rsidP="00B73323">
            <w:pPr>
              <w:numPr>
                <w:ilvl w:val="0"/>
                <w:numId w:val="17"/>
              </w:numPr>
              <w:tabs>
                <w:tab w:val="clear" w:pos="900"/>
                <w:tab w:val="num" w:pos="596"/>
              </w:tabs>
              <w:ind w:left="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мониторинг)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работы учителя за год.</w:t>
            </w:r>
          </w:p>
          <w:p w:rsidR="00564FB6" w:rsidRDefault="00564FB6"/>
        </w:tc>
        <w:tc>
          <w:tcPr>
            <w:tcW w:w="1559" w:type="dxa"/>
          </w:tcPr>
          <w:p w:rsidR="00564FB6" w:rsidRPr="00B73323" w:rsidRDefault="00B7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D205B0" w:rsidRPr="00327348" w:rsidRDefault="00D205B0" w:rsidP="00D205B0">
            <w:pPr>
              <w:numPr>
                <w:ilvl w:val="0"/>
                <w:numId w:val="2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учащихся, требующих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особого внимания.</w:t>
            </w:r>
          </w:p>
          <w:p w:rsidR="00D205B0" w:rsidRPr="00327348" w:rsidRDefault="00D205B0" w:rsidP="00D205B0">
            <w:pPr>
              <w:numPr>
                <w:ilvl w:val="0"/>
                <w:numId w:val="2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числа учащихся окончивших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год с одной «3» или «4».</w:t>
            </w:r>
          </w:p>
          <w:p w:rsidR="00D205B0" w:rsidRPr="00327348" w:rsidRDefault="00D205B0" w:rsidP="00D205B0">
            <w:pPr>
              <w:numPr>
                <w:ilvl w:val="0"/>
                <w:numId w:val="2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проблемных тем в знаниях у учащихся и ликвидация данных пробелов. Повышение качества знаний.</w:t>
            </w:r>
          </w:p>
          <w:p w:rsidR="00D205B0" w:rsidRDefault="00D205B0" w:rsidP="00D205B0">
            <w:pPr>
              <w:numPr>
                <w:ilvl w:val="0"/>
                <w:numId w:val="2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организовывается успешная годовая аттестация. </w:t>
            </w:r>
          </w:p>
          <w:p w:rsidR="00D205B0" w:rsidRPr="00327348" w:rsidRDefault="00D205B0" w:rsidP="00D205B0">
            <w:pPr>
              <w:numPr>
                <w:ilvl w:val="0"/>
                <w:numId w:val="2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готовность к сдаче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и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 Создание максимальной ситуации успеха в аттестации.</w:t>
            </w:r>
          </w:p>
          <w:p w:rsidR="00D205B0" w:rsidRDefault="00D205B0" w:rsidP="00D205B0">
            <w:pPr>
              <w:numPr>
                <w:ilvl w:val="0"/>
                <w:numId w:val="2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564FB6" w:rsidRPr="00D205B0" w:rsidRDefault="00D205B0" w:rsidP="00D205B0">
            <w:pPr>
              <w:numPr>
                <w:ilvl w:val="0"/>
                <w:numId w:val="21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мотивации обучения.</w:t>
            </w:r>
          </w:p>
        </w:tc>
      </w:tr>
      <w:tr w:rsidR="00564FB6" w:rsidTr="004E07D7">
        <w:tc>
          <w:tcPr>
            <w:tcW w:w="5246" w:type="dxa"/>
          </w:tcPr>
          <w:p w:rsidR="00B73323" w:rsidRPr="00327348" w:rsidRDefault="00B73323" w:rsidP="00B73323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выпускных классов к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тоговой аттестации в формате ОГЭ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B73323" w:rsidRDefault="00B73323" w:rsidP="00B73323">
            <w:pPr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итоговой аттестации.</w:t>
            </w:r>
          </w:p>
          <w:p w:rsidR="00564FB6" w:rsidRPr="00B73323" w:rsidRDefault="00B73323" w:rsidP="00B73323">
            <w:pPr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1559" w:type="dxa"/>
          </w:tcPr>
          <w:p w:rsidR="00564FB6" w:rsidRPr="00B73323" w:rsidRDefault="00B7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D205B0" w:rsidRPr="00327348" w:rsidRDefault="00D205B0" w:rsidP="00D205B0">
            <w:pPr>
              <w:numPr>
                <w:ilvl w:val="0"/>
                <w:numId w:val="22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 сданные выпускные экзамены 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ЕГЭ.</w:t>
            </w:r>
          </w:p>
          <w:p w:rsidR="00D205B0" w:rsidRDefault="00D205B0" w:rsidP="00D205B0">
            <w:pPr>
              <w:numPr>
                <w:ilvl w:val="0"/>
                <w:numId w:val="22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программы подготовки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</w:t>
            </w: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ЕГЭ.</w:t>
            </w:r>
          </w:p>
          <w:p w:rsidR="00D205B0" w:rsidRDefault="00D205B0" w:rsidP="00D205B0">
            <w:pPr>
              <w:numPr>
                <w:ilvl w:val="0"/>
                <w:numId w:val="22"/>
              </w:numPr>
              <w:tabs>
                <w:tab w:val="clear" w:pos="900"/>
                <w:tab w:val="num" w:pos="595"/>
              </w:tabs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со слабоуспевающими детьми.</w:t>
            </w:r>
          </w:p>
          <w:p w:rsidR="00D205B0" w:rsidRPr="00D205B0" w:rsidRDefault="00D205B0" w:rsidP="00D205B0">
            <w:pPr>
              <w:numPr>
                <w:ilvl w:val="0"/>
                <w:numId w:val="22"/>
              </w:numPr>
              <w:tabs>
                <w:tab w:val="clear" w:pos="900"/>
                <w:tab w:val="num" w:pos="595"/>
              </w:tabs>
              <w:ind w:left="595"/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одаренными детьми.</w:t>
            </w:r>
          </w:p>
          <w:p w:rsidR="00564FB6" w:rsidRDefault="00D205B0" w:rsidP="00D205B0">
            <w:pPr>
              <w:numPr>
                <w:ilvl w:val="0"/>
                <w:numId w:val="22"/>
              </w:numPr>
              <w:tabs>
                <w:tab w:val="clear" w:pos="900"/>
                <w:tab w:val="num" w:pos="595"/>
              </w:tabs>
              <w:ind w:left="595"/>
            </w:pPr>
            <w:r w:rsidRPr="0032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учащихся к новому учебному году</w:t>
            </w:r>
          </w:p>
        </w:tc>
      </w:tr>
    </w:tbl>
    <w:p w:rsidR="00E92DB2" w:rsidRDefault="00E92DB2"/>
    <w:p w:rsidR="00D205B0" w:rsidRDefault="00D205B0"/>
    <w:p w:rsidR="00D205B0" w:rsidRPr="00D205B0" w:rsidRDefault="00D205B0" w:rsidP="005C1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5B0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со сл</w:t>
      </w:r>
      <w:r w:rsidR="0075597D">
        <w:rPr>
          <w:rFonts w:ascii="Times New Roman" w:hAnsi="Times New Roman" w:cs="Times New Roman"/>
          <w:b/>
          <w:sz w:val="28"/>
          <w:szCs w:val="28"/>
          <w:lang w:eastAsia="ru-RU"/>
        </w:rPr>
        <w:t>абоуспевающими учащимися на 2024-2025</w:t>
      </w:r>
      <w:r w:rsidRPr="00D20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tbl>
      <w:tblPr>
        <w:tblW w:w="0" w:type="auto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35"/>
        <w:gridCol w:w="321"/>
        <w:gridCol w:w="7440"/>
        <w:gridCol w:w="110"/>
        <w:gridCol w:w="2221"/>
      </w:tblGrid>
      <w:tr w:rsidR="005C1D23" w:rsidRPr="00D205B0" w:rsidTr="005C1D23">
        <w:trPr>
          <w:tblCellSpacing w:w="15" w:type="dxa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5C1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5C1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5C1D23" w:rsidRDefault="005C1D23" w:rsidP="005C1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5C1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5C1D23" w:rsidRPr="00D205B0" w:rsidTr="005C1D23">
        <w:trPr>
          <w:trHeight w:val="270"/>
          <w:tblCellSpacing w:w="1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слабоуспевающих учащихся.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C1D23" w:rsidRPr="00D205B0" w:rsidTr="005C1D23">
        <w:trPr>
          <w:tblCellSpacing w:w="1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D23" w:rsidRPr="00D205B0" w:rsidTr="005C1D23">
        <w:trPr>
          <w:trHeight w:val="2220"/>
          <w:tblCellSpacing w:w="15" w:type="dxa"/>
        </w:trPr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Default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Default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Default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Default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5C1D23" w:rsidRPr="00D205B0" w:rsidTr="005C1D23">
        <w:trPr>
          <w:trHeight w:val="210"/>
          <w:tblCellSpacing w:w="1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D23" w:rsidRPr="00D205B0" w:rsidTr="005C1D23">
        <w:trPr>
          <w:trHeight w:val="795"/>
          <w:tblCellSpacing w:w="15" w:type="dxa"/>
        </w:trPr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собеседование с классными руководителями по поводу выяснения  причины отставания учащихся. 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Default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5C1D23" w:rsidRPr="00D205B0" w:rsidTr="005C1D23">
        <w:trPr>
          <w:trHeight w:val="75"/>
          <w:tblCellSpacing w:w="1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D23" w:rsidRPr="00D205B0" w:rsidTr="005C1D23">
        <w:trPr>
          <w:trHeight w:val="435"/>
          <w:tblCellSpacing w:w="15" w:type="dxa"/>
        </w:trPr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отдельными родителями и  беседы с самими учащимися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5C1D23" w:rsidRPr="00D205B0" w:rsidTr="005C1D23">
        <w:trPr>
          <w:trHeight w:val="120"/>
          <w:tblCellSpacing w:w="1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D23" w:rsidRPr="00D205B0" w:rsidTr="005C1D23">
        <w:trPr>
          <w:trHeight w:val="750"/>
          <w:tblCellSpacing w:w="15" w:type="dxa"/>
        </w:trPr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обсуждение  вопросов работы  со слабыми учащимися  и обмен  опытом с коллегами (на педсовете,  Малых педсоветах,  ШМО)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Default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5C1D23" w:rsidRPr="00D205B0" w:rsidTr="005C1D23">
        <w:trPr>
          <w:trHeight w:val="810"/>
          <w:tblCellSpacing w:w="15" w:type="dxa"/>
        </w:trPr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Default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5C1D23" w:rsidRPr="00D205B0" w:rsidTr="005C1D23">
        <w:trPr>
          <w:trHeight w:val="1530"/>
          <w:tblCellSpacing w:w="1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Default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Default="005C1D23" w:rsidP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5C1D23" w:rsidRPr="00D205B0" w:rsidTr="005C1D23">
        <w:trPr>
          <w:trHeight w:val="45"/>
          <w:tblCellSpacing w:w="1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D23" w:rsidRPr="00D205B0" w:rsidTr="005C1D23">
        <w:trPr>
          <w:trHeight w:val="1050"/>
          <w:tblCellSpacing w:w="15" w:type="dxa"/>
        </w:trPr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  класса  при анализе тематического  учет знаний по предмету детей всего класса.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Default="005C1D23" w:rsidP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5C1D23" w:rsidRPr="00D205B0" w:rsidTr="005C1D23">
        <w:trPr>
          <w:trHeight w:val="150"/>
          <w:tblCellSpacing w:w="1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D23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1D23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D23" w:rsidRPr="00D205B0" w:rsidTr="005C1D23">
        <w:trPr>
          <w:tblCellSpacing w:w="15" w:type="dxa"/>
        </w:trPr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D23" w:rsidRDefault="005C1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23" w:rsidRPr="00D205B0" w:rsidRDefault="005C1D23" w:rsidP="005C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B0" w:rsidRPr="00D205B0" w:rsidRDefault="005C1D23" w:rsidP="00D2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D205B0" w:rsidRDefault="00D205B0"/>
    <w:p w:rsidR="0075597D" w:rsidRDefault="0075597D" w:rsidP="005C1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7D" w:rsidRDefault="0075597D" w:rsidP="005C1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3" w:rsidRPr="005C1D23" w:rsidRDefault="005C1D23" w:rsidP="005C1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Ключевые моменты в организации учебного процесса</w:t>
      </w:r>
    </w:p>
    <w:p w:rsidR="005C1D23" w:rsidRPr="005C1D23" w:rsidRDefault="005C1D23" w:rsidP="005C1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  слабоуспевающими  детьми 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учебного труда) и </w:t>
      </w:r>
      <w:proofErr w:type="spellStart"/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разноуровневую</w:t>
      </w:r>
      <w:proofErr w:type="spellEnd"/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 на всех этапах урока.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  дополнительных занятий применять «Карточки помощи», «Памятки для учащихся», шире использовать игровые задания, которые  дают возможность работать на уровне подсознания. В работе создаются специальные ситуации успеха.  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опросе  слабоуспевающим  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задаются наводящие вопросы, помогающие последовательно излагать материал.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опроса  и  при анализе его результатов обеспечивается атмосфера доброжелательности.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нового материала внимание  слабоуспевающих  учеников концентрируется на наиболее важных  и  сложных разделах изучаемой темы, учитель чаше обращается к ним с вопросами, выясняющими степень понимания учебного материала,  стимулирует вопросы учеников при затруднениях в усвоении нового материала.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самостоятельной  работы  на уроке  слабоуспевающим  школьникам даются задания, направленные на устранение ошибок, допускаемых ими при ответах или в письменных  работах: отмечаются положительные моменты в их  работе  для стимулирования новых усилий, отмечаются типичные затруднения в  работе   и  указываются способы их устранения, оказывается помощь с одновременным развитием самостоятельности в учении.</w:t>
      </w:r>
    </w:p>
    <w:p w:rsidR="005C1D23" w:rsidRPr="005C1D23" w:rsidRDefault="005C1D23" w:rsidP="005C1D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домашней  работы  для  слабоуспевающих  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необходимости) </w:t>
      </w:r>
      <w:proofErr w:type="gramEnd"/>
      <w:r w:rsidRPr="005C1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 </w:t>
      </w:r>
    </w:p>
    <w:p w:rsidR="005C1D23" w:rsidRPr="005C1D23" w:rsidRDefault="005C1D23" w:rsidP="005C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3" w:rsidRDefault="005C1D2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D23" w:rsidRDefault="005C1D2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D23" w:rsidRDefault="005C1D2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D23" w:rsidRDefault="005C1D2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D23" w:rsidRDefault="005C1D2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D23" w:rsidRDefault="005C1D2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D23" w:rsidRDefault="005C1D2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D23" w:rsidRDefault="005C1D2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C50D4" w:rsidRPr="009C50D4" w:rsidRDefault="009C50D4" w:rsidP="009C50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50D4" w:rsidRPr="009C50D4" w:rsidSect="00564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B8A"/>
    <w:multiLevelType w:val="hybridMultilevel"/>
    <w:tmpl w:val="B860AD9A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73B60"/>
    <w:multiLevelType w:val="hybridMultilevel"/>
    <w:tmpl w:val="D59C4D0A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56F38"/>
    <w:multiLevelType w:val="hybridMultilevel"/>
    <w:tmpl w:val="09404B62"/>
    <w:lvl w:ilvl="0" w:tplc="0776BD7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E4BBC"/>
    <w:multiLevelType w:val="hybridMultilevel"/>
    <w:tmpl w:val="73BA224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01888"/>
    <w:multiLevelType w:val="multilevel"/>
    <w:tmpl w:val="B1E4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66333"/>
    <w:multiLevelType w:val="hybridMultilevel"/>
    <w:tmpl w:val="F28ED2B8"/>
    <w:lvl w:ilvl="0" w:tplc="B204FA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E4371"/>
    <w:multiLevelType w:val="hybridMultilevel"/>
    <w:tmpl w:val="9EF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10B00"/>
    <w:multiLevelType w:val="hybridMultilevel"/>
    <w:tmpl w:val="7D7A1E7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D4BAB"/>
    <w:multiLevelType w:val="hybridMultilevel"/>
    <w:tmpl w:val="58EEF458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A41E4"/>
    <w:multiLevelType w:val="hybridMultilevel"/>
    <w:tmpl w:val="25D83714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405E7"/>
    <w:multiLevelType w:val="hybridMultilevel"/>
    <w:tmpl w:val="4CCEE76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46F4E"/>
    <w:multiLevelType w:val="hybridMultilevel"/>
    <w:tmpl w:val="F80A2F5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20604"/>
    <w:multiLevelType w:val="hybridMultilevel"/>
    <w:tmpl w:val="38545BB8"/>
    <w:lvl w:ilvl="0" w:tplc="3DA8B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80148"/>
    <w:multiLevelType w:val="hybridMultilevel"/>
    <w:tmpl w:val="E0329D1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03458"/>
    <w:multiLevelType w:val="hybridMultilevel"/>
    <w:tmpl w:val="A03A81F0"/>
    <w:lvl w:ilvl="0" w:tplc="ABC0871C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BD7E0A96">
      <w:start w:val="1"/>
      <w:numFmt w:val="decimal"/>
      <w:lvlText w:val="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D56B61"/>
    <w:multiLevelType w:val="hybridMultilevel"/>
    <w:tmpl w:val="A4D4E12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40DBD"/>
    <w:multiLevelType w:val="hybridMultilevel"/>
    <w:tmpl w:val="EC949AB8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C42FF"/>
    <w:multiLevelType w:val="hybridMultilevel"/>
    <w:tmpl w:val="21C61E88"/>
    <w:lvl w:ilvl="0" w:tplc="7D64DB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C23669A"/>
    <w:multiLevelType w:val="hybridMultilevel"/>
    <w:tmpl w:val="C61CAF8E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7303F"/>
    <w:multiLevelType w:val="hybridMultilevel"/>
    <w:tmpl w:val="9342CB60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A7B8B"/>
    <w:multiLevelType w:val="hybridMultilevel"/>
    <w:tmpl w:val="09241B8E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FC6C16"/>
    <w:multiLevelType w:val="multilevel"/>
    <w:tmpl w:val="9B1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84CF8"/>
    <w:multiLevelType w:val="hybridMultilevel"/>
    <w:tmpl w:val="33E09C44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CD4AD6"/>
    <w:multiLevelType w:val="hybridMultilevel"/>
    <w:tmpl w:val="F768ED4C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776BD72">
      <w:start w:val="1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0"/>
  </w:num>
  <w:num w:numId="5">
    <w:abstractNumId w:val="16"/>
  </w:num>
  <w:num w:numId="6">
    <w:abstractNumId w:val="5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8"/>
  </w:num>
  <w:num w:numId="12">
    <w:abstractNumId w:val="19"/>
  </w:num>
  <w:num w:numId="13">
    <w:abstractNumId w:val="18"/>
  </w:num>
  <w:num w:numId="14">
    <w:abstractNumId w:val="2"/>
  </w:num>
  <w:num w:numId="15">
    <w:abstractNumId w:val="23"/>
  </w:num>
  <w:num w:numId="16">
    <w:abstractNumId w:val="15"/>
  </w:num>
  <w:num w:numId="17">
    <w:abstractNumId w:val="0"/>
  </w:num>
  <w:num w:numId="18">
    <w:abstractNumId w:val="13"/>
  </w:num>
  <w:num w:numId="19">
    <w:abstractNumId w:val="12"/>
  </w:num>
  <w:num w:numId="20">
    <w:abstractNumId w:val="10"/>
  </w:num>
  <w:num w:numId="21">
    <w:abstractNumId w:val="9"/>
  </w:num>
  <w:num w:numId="22">
    <w:abstractNumId w:val="3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FB6"/>
    <w:rsid w:val="00092171"/>
    <w:rsid w:val="004E07D7"/>
    <w:rsid w:val="00564FB6"/>
    <w:rsid w:val="005C1D23"/>
    <w:rsid w:val="0075597D"/>
    <w:rsid w:val="007B2F6F"/>
    <w:rsid w:val="008456DD"/>
    <w:rsid w:val="00915949"/>
    <w:rsid w:val="009C50D4"/>
    <w:rsid w:val="00B73323"/>
    <w:rsid w:val="00C042B4"/>
    <w:rsid w:val="00D205B0"/>
    <w:rsid w:val="00E91E02"/>
    <w:rsid w:val="00E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49"/>
  </w:style>
  <w:style w:type="paragraph" w:styleId="2">
    <w:name w:val="heading 2"/>
    <w:basedOn w:val="a"/>
    <w:link w:val="20"/>
    <w:uiPriority w:val="9"/>
    <w:qFormat/>
    <w:rsid w:val="005C1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4FB6"/>
  </w:style>
  <w:style w:type="paragraph" w:customStyle="1" w:styleId="c28">
    <w:name w:val="c28"/>
    <w:basedOn w:val="a"/>
    <w:rsid w:val="005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4FB6"/>
  </w:style>
  <w:style w:type="paragraph" w:customStyle="1" w:styleId="c19">
    <w:name w:val="c19"/>
    <w:basedOn w:val="a"/>
    <w:rsid w:val="005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64FB6"/>
  </w:style>
  <w:style w:type="character" w:customStyle="1" w:styleId="c18">
    <w:name w:val="c18"/>
    <w:basedOn w:val="a0"/>
    <w:rsid w:val="00564FB6"/>
  </w:style>
  <w:style w:type="paragraph" w:styleId="a3">
    <w:name w:val="No Spacing"/>
    <w:uiPriority w:val="1"/>
    <w:qFormat/>
    <w:rsid w:val="00564FB6"/>
    <w:pPr>
      <w:spacing w:after="0" w:line="240" w:lineRule="auto"/>
    </w:pPr>
  </w:style>
  <w:style w:type="table" w:styleId="a4">
    <w:name w:val="Table Grid"/>
    <w:basedOn w:val="a1"/>
    <w:uiPriority w:val="59"/>
    <w:rsid w:val="0056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07D7"/>
    <w:pPr>
      <w:ind w:left="720"/>
      <w:contextualSpacing/>
    </w:pPr>
  </w:style>
  <w:style w:type="character" w:customStyle="1" w:styleId="c36">
    <w:name w:val="c36"/>
    <w:basedOn w:val="a0"/>
    <w:rsid w:val="00D205B0"/>
  </w:style>
  <w:style w:type="character" w:customStyle="1" w:styleId="c37">
    <w:name w:val="c37"/>
    <w:basedOn w:val="a0"/>
    <w:rsid w:val="00D205B0"/>
  </w:style>
  <w:style w:type="character" w:customStyle="1" w:styleId="c13">
    <w:name w:val="c13"/>
    <w:basedOn w:val="a0"/>
    <w:rsid w:val="00D205B0"/>
  </w:style>
  <w:style w:type="paragraph" w:customStyle="1" w:styleId="c12">
    <w:name w:val="c12"/>
    <w:basedOn w:val="a"/>
    <w:rsid w:val="00D2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205B0"/>
  </w:style>
  <w:style w:type="character" w:customStyle="1" w:styleId="20">
    <w:name w:val="Заголовок 2 Знак"/>
    <w:basedOn w:val="a0"/>
    <w:link w:val="2"/>
    <w:uiPriority w:val="9"/>
    <w:rsid w:val="005C1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0">
    <w:name w:val="c30"/>
    <w:basedOn w:val="a0"/>
    <w:rsid w:val="005C1D23"/>
  </w:style>
  <w:style w:type="character" w:styleId="a6">
    <w:name w:val="Strong"/>
    <w:basedOn w:val="a0"/>
    <w:uiPriority w:val="22"/>
    <w:qFormat/>
    <w:rsid w:val="005C1D23"/>
    <w:rPr>
      <w:b/>
      <w:bCs/>
    </w:rPr>
  </w:style>
  <w:style w:type="character" w:styleId="a7">
    <w:name w:val="Hyperlink"/>
    <w:basedOn w:val="a0"/>
    <w:uiPriority w:val="99"/>
    <w:semiHidden/>
    <w:unhideWhenUsed/>
    <w:rsid w:val="005C1D23"/>
    <w:rPr>
      <w:color w:val="0000FF"/>
      <w:u w:val="single"/>
    </w:rPr>
  </w:style>
  <w:style w:type="paragraph" w:customStyle="1" w:styleId="search-excerpt">
    <w:name w:val="search-excerpt"/>
    <w:basedOn w:val="a"/>
    <w:rsid w:val="005C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C1D23"/>
  </w:style>
  <w:style w:type="character" w:customStyle="1" w:styleId="flag-throbber">
    <w:name w:val="flag-throbber"/>
    <w:basedOn w:val="a0"/>
    <w:rsid w:val="005C1D23"/>
  </w:style>
  <w:style w:type="paragraph" w:styleId="a8">
    <w:name w:val="Balloon Text"/>
    <w:basedOn w:val="a"/>
    <w:link w:val="a9"/>
    <w:uiPriority w:val="99"/>
    <w:semiHidden/>
    <w:unhideWhenUsed/>
    <w:rsid w:val="005C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</cp:lastModifiedBy>
  <cp:revision>6</cp:revision>
  <cp:lastPrinted>2020-09-16T17:30:00Z</cp:lastPrinted>
  <dcterms:created xsi:type="dcterms:W3CDTF">2020-09-16T12:50:00Z</dcterms:created>
  <dcterms:modified xsi:type="dcterms:W3CDTF">2024-11-11T03:22:00Z</dcterms:modified>
</cp:coreProperties>
</file>